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117CBD" w:rsidRPr="009D0A1E" w:rsidTr="005E0BF1">
        <w:tc>
          <w:tcPr>
            <w:tcW w:w="9849" w:type="dxa"/>
            <w:shd w:val="clear" w:color="auto" w:fill="F2F2F2"/>
          </w:tcPr>
          <w:p w:rsidR="00117CBD" w:rsidRPr="0038257C" w:rsidRDefault="00117CBD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:rsidR="00117CBD" w:rsidRPr="009D0A1E" w:rsidRDefault="00117CBD" w:rsidP="005E0BF1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117CBD" w:rsidRPr="0038257C" w:rsidTr="005E0BF1">
        <w:tc>
          <w:tcPr>
            <w:tcW w:w="9849" w:type="dxa"/>
          </w:tcPr>
          <w:p w:rsidR="00117CBD" w:rsidRPr="00FB56D2" w:rsidRDefault="00117CBD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Опис </w:t>
            </w:r>
            <w:r w:rsidRPr="00FB56D2">
              <w:rPr>
                <w:sz w:val="22"/>
                <w:szCs w:val="22"/>
                <w:lang w:val="sr-Cyrl-CS"/>
              </w:rPr>
              <w:t>(</w:t>
            </w:r>
            <w:r w:rsidRPr="00FB56D2">
              <w:rPr>
                <w:sz w:val="22"/>
                <w:szCs w:val="22"/>
              </w:rPr>
              <w:t>највише 500</w:t>
            </w:r>
            <w:r w:rsidRPr="00FB56D2">
              <w:rPr>
                <w:sz w:val="22"/>
                <w:szCs w:val="22"/>
                <w:lang w:val="sr-Cyrl-CS"/>
              </w:rPr>
              <w:t xml:space="preserve"> </w:t>
            </w:r>
            <w:r w:rsidRPr="00FB56D2">
              <w:rPr>
                <w:sz w:val="22"/>
                <w:szCs w:val="22"/>
              </w:rPr>
              <w:t>речи</w:t>
            </w:r>
            <w:r w:rsidRPr="00FB56D2">
              <w:rPr>
                <w:sz w:val="22"/>
                <w:szCs w:val="22"/>
                <w:lang w:val="sr-Cyrl-CS"/>
              </w:rPr>
              <w:t>)</w:t>
            </w:r>
          </w:p>
          <w:p w:rsidR="00117CBD" w:rsidRDefault="00117CBD" w:rsidP="00117CBD">
            <w:pPr>
              <w:widowControl/>
              <w:autoSpaceDE/>
              <w:autoSpaceDN/>
              <w:adjustRightInd/>
              <w:ind w:left="576"/>
              <w:rPr>
                <w:b/>
                <w:sz w:val="22"/>
                <w:szCs w:val="22"/>
                <w:lang/>
              </w:rPr>
            </w:pPr>
          </w:p>
          <w:p w:rsidR="00117CBD" w:rsidRDefault="00117CBD" w:rsidP="00117CB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Сврха </w:t>
            </w:r>
            <w:r>
              <w:rPr>
                <w:sz w:val="24"/>
                <w:szCs w:val="24"/>
                <w:lang/>
              </w:rPr>
              <w:t>мастер</w:t>
            </w:r>
            <w:r>
              <w:rPr>
                <w:sz w:val="24"/>
                <w:szCs w:val="24"/>
                <w:lang w:val="sr-Cyrl-CS"/>
              </w:rPr>
              <w:t xml:space="preserve"> академских студија новинарства је да студенти током једногодишње наставе повећају практична и теоријска знања и вештине стечене током претходног  школовања и припреме за обављање различитих делатности из области новинарства, уређивања медија, менаџмента медија, дигиталног маркетинга, као и специфичних компетенција и знања неопходних у ери дигиталног журнализма.</w:t>
            </w:r>
          </w:p>
          <w:p w:rsidR="00117CBD" w:rsidRDefault="00117CBD" w:rsidP="00117CB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Током четворогодишњих студија стичу се основна знања из политикологије, новинарства, комуникологије, науке о култури. На мастер студијама се надограђују, критички разматрају и примењују знања и вештине а развија се и способност за примену савремених приступа новинарства у мултидисиплинарном, мултикултуралном и дигиталном окружењу. Студенти се оспособљавају за практичан непосредни, организациони и аналитичко - истраживачки рад у медијским кућама где примењују стечено знање и разумевање на професионалан начин који уважава сврху, циљеве, принципе и етичке постулате из области новинарства и нових медијских тенологија а стичу и неопходне услове за даљи наставак студија. </w:t>
            </w:r>
          </w:p>
          <w:p w:rsidR="00117CBD" w:rsidRPr="0038257C" w:rsidRDefault="00117CBD" w:rsidP="00117CBD">
            <w:pPr>
              <w:widowControl/>
              <w:autoSpaceDE/>
              <w:autoSpaceDN/>
              <w:adjustRightInd/>
              <w:ind w:left="576"/>
              <w:rPr>
                <w:b/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17CBD" w:rsidRPr="007B43B0" w:rsidTr="005E0BF1">
        <w:trPr>
          <w:trHeight w:val="615"/>
        </w:trPr>
        <w:tc>
          <w:tcPr>
            <w:tcW w:w="9849" w:type="dxa"/>
            <w:shd w:val="clear" w:color="auto" w:fill="F2F2F2"/>
          </w:tcPr>
          <w:p w:rsidR="00117CBD" w:rsidRDefault="00117CBD" w:rsidP="005E0BF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117CBD" w:rsidRPr="007B43B0" w:rsidRDefault="00117CBD" w:rsidP="005E0BF1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117CBD"/>
    <w:rsid w:val="00117CBD"/>
    <w:rsid w:val="0082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laptopAcer01</cp:lastModifiedBy>
  <cp:revision>2</cp:revision>
  <dcterms:created xsi:type="dcterms:W3CDTF">2021-06-22T17:35:00Z</dcterms:created>
  <dcterms:modified xsi:type="dcterms:W3CDTF">2021-06-22T17:36:00Z</dcterms:modified>
</cp:coreProperties>
</file>